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BB3EBA" w14:textId="77777777" w:rsidR="00CC52A4" w:rsidRDefault="00CC52A4" w:rsidP="00CC52A4">
      <w:pPr>
        <w:pStyle w:val="ad"/>
        <w:jc w:val="center"/>
      </w:pPr>
      <w:r>
        <w:rPr>
          <w:b/>
          <w:bCs/>
        </w:rPr>
        <w:t>Информационное сообщение о возможном установлении публичного сервитута </w:t>
      </w:r>
      <w:r>
        <w:t xml:space="preserve"> </w:t>
      </w:r>
    </w:p>
    <w:p w14:paraId="24623C90" w14:textId="77777777" w:rsidR="00CC52A4" w:rsidRDefault="00CC52A4" w:rsidP="00CC52A4">
      <w:pPr>
        <w:pStyle w:val="ad"/>
        <w:spacing w:before="0" w:beforeAutospacing="0" w:after="0" w:afterAutospacing="0"/>
        <w:jc w:val="both"/>
      </w:pPr>
      <w:r>
        <w:t xml:space="preserve">В соответствии со статьей 39.42 Земельного кодекса Российской Федерации администрация города Суздаля Владимирской области сообщает о возможном установлении публичного сервитута на территории муниципального образования город Суздаль. </w:t>
      </w:r>
    </w:p>
    <w:p w14:paraId="67BA35BB" w14:textId="77777777" w:rsidR="00CC52A4" w:rsidRDefault="00CC52A4" w:rsidP="00CC52A4">
      <w:pPr>
        <w:pStyle w:val="ad"/>
        <w:spacing w:before="0" w:beforeAutospacing="0" w:after="0" w:afterAutospacing="0"/>
        <w:jc w:val="both"/>
      </w:pPr>
      <w:r>
        <w:t xml:space="preserve">1. Наименование уполномоченного органа, которым рассматривается ходатайство об установлении публичного сервитута: Администрация города Суздаля Владимирской области. </w:t>
      </w:r>
    </w:p>
    <w:p w14:paraId="6DAC2378" w14:textId="1DD2F25B" w:rsidR="00CC52A4" w:rsidRDefault="00CC52A4" w:rsidP="00CC52A4">
      <w:pPr>
        <w:pStyle w:val="ad"/>
        <w:spacing w:before="0" w:beforeAutospacing="0" w:after="0" w:afterAutospacing="0"/>
        <w:jc w:val="both"/>
      </w:pPr>
      <w:r>
        <w:t>2. Цели установления публичного сервитута: в целях размещения объектов электросетевого хозяйства местного значения 2КЛ-10 кВ от места врезки КЛ-10 кВ ТП-34 – ТП-35 до КТП-73, МО Селецкое,  Суздальский р-он, Владимирская область.</w:t>
      </w:r>
    </w:p>
    <w:p w14:paraId="7FD998F1" w14:textId="77777777" w:rsidR="00CC52A4" w:rsidRPr="008B052F" w:rsidRDefault="00CC52A4" w:rsidP="00CC52A4">
      <w:pPr>
        <w:autoSpaceDE w:val="0"/>
        <w:autoSpaceDN w:val="0"/>
        <w:adjustRightInd w:val="0"/>
        <w:jc w:val="both"/>
      </w:pPr>
      <w:r>
        <w:t xml:space="preserve">3. Адрес или иное описание местоположения земельного участка (участков), в отношении которого испрашивается публичный сервитут: земельные участки с кадастровыми номерами 33:05:054104:597, 33:05:054101:69, расположенные по адресу: </w:t>
      </w:r>
      <w:r w:rsidRPr="008B052F">
        <w:t>Местоположение установлено относительно</w:t>
      </w:r>
      <w:r>
        <w:t xml:space="preserve"> </w:t>
      </w:r>
      <w:r w:rsidRPr="008B052F">
        <w:t>ориентира, расположенного за пределами</w:t>
      </w:r>
      <w:r>
        <w:t xml:space="preserve"> </w:t>
      </w:r>
      <w:r w:rsidRPr="008B052F">
        <w:t>участка. Ориентир жилой дом. Участок</w:t>
      </w:r>
      <w:r>
        <w:t xml:space="preserve"> </w:t>
      </w:r>
      <w:r w:rsidRPr="008B052F">
        <w:t>находится примерно в 530 м, по направлению</w:t>
      </w:r>
      <w:r>
        <w:t xml:space="preserve"> </w:t>
      </w:r>
    </w:p>
    <w:p w14:paraId="59CD5A8C" w14:textId="77777777" w:rsidR="00CC52A4" w:rsidRDefault="00CC52A4" w:rsidP="00CC52A4">
      <w:pPr>
        <w:autoSpaceDE w:val="0"/>
        <w:autoSpaceDN w:val="0"/>
        <w:adjustRightInd w:val="0"/>
        <w:jc w:val="both"/>
      </w:pPr>
      <w:r w:rsidRPr="008B052F">
        <w:t>на юго-запад от ориентира. Почтовый адрес</w:t>
      </w:r>
      <w:r>
        <w:t xml:space="preserve"> </w:t>
      </w:r>
      <w:r w:rsidRPr="008B052F">
        <w:t>ориентира: обл. Владимирская, р-н</w:t>
      </w:r>
      <w:r>
        <w:t xml:space="preserve"> </w:t>
      </w:r>
      <w:r w:rsidRPr="008B052F">
        <w:t>Суздальский, МО Селецкое (сельское</w:t>
      </w:r>
      <w:r>
        <w:t xml:space="preserve"> </w:t>
      </w:r>
      <w:r w:rsidRPr="008B052F">
        <w:t>поселение), с Кидекша, ул Центральная, дом 8</w:t>
      </w:r>
      <w:r>
        <w:t xml:space="preserve">. </w:t>
      </w:r>
    </w:p>
    <w:p w14:paraId="36179696" w14:textId="77777777" w:rsidR="00CC52A4" w:rsidRPr="0035251B" w:rsidRDefault="00CC52A4" w:rsidP="00CC52A4">
      <w:pPr>
        <w:pStyle w:val="ad"/>
        <w:spacing w:before="0" w:beforeAutospacing="0" w:after="0" w:afterAutospacing="0"/>
        <w:jc w:val="both"/>
      </w:pPr>
      <w:r>
        <w:t xml:space="preserve">4.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а также подать заявления об учете прав на указанные земельные участки (в случае, если права на них не зарегистрированы в Едином государственном реестре недвижимости) можно по адресу: Администрация города Суздаля Владимирской области, 601293, Владимирская область, г.Суздаль, Красная площадь, д.1, каб.2  с пн.-пт.: 8.30ч.- 17.30ч., перерыв: перерыв с 13.00ч. до 14.00ч., телефон для справок 8(49231)2-17-81, </w:t>
      </w:r>
      <w:r>
        <w:rPr>
          <w:lang w:val="en-US"/>
        </w:rPr>
        <w:t>suzdal</w:t>
      </w:r>
      <w:r w:rsidRPr="0035251B">
        <w:t>@</w:t>
      </w:r>
      <w:r>
        <w:rPr>
          <w:lang w:val="en-US"/>
        </w:rPr>
        <w:t>avo</w:t>
      </w:r>
      <w:r w:rsidRPr="0035251B">
        <w:t>.</w:t>
      </w:r>
      <w:r>
        <w:rPr>
          <w:lang w:val="en-US"/>
        </w:rPr>
        <w:t>ru</w:t>
      </w:r>
      <w:r>
        <w:t>.</w:t>
      </w:r>
    </w:p>
    <w:p w14:paraId="41F8B748" w14:textId="77777777" w:rsidR="00CC52A4" w:rsidRDefault="00CC52A4" w:rsidP="00CC52A4">
      <w:pPr>
        <w:pStyle w:val="ad"/>
        <w:spacing w:before="0" w:beforeAutospacing="0" w:after="0" w:afterAutospacing="0"/>
        <w:jc w:val="both"/>
      </w:pPr>
      <w:r>
        <w:t>Заявления об учете прав на земельный участок принимаются в течении 15 дней со дня опубликования сообщения в администрации города Суздаля Владимирской области по адресу: 601293, Владимирская область, г.Суздаль, Красная площадь, д.1 либо почтовым отправлением по указанному адресу.</w:t>
      </w:r>
    </w:p>
    <w:p w14:paraId="7D9C273C" w14:textId="77777777" w:rsidR="00CC52A4" w:rsidRDefault="00CC52A4" w:rsidP="00CC52A4">
      <w:pPr>
        <w:pStyle w:val="ad"/>
        <w:spacing w:before="0" w:beforeAutospacing="0" w:after="0" w:afterAutospacing="0"/>
        <w:jc w:val="both"/>
      </w:pPr>
      <w:r>
        <w:t xml:space="preserve">Правообладатели земельных участков, подавшие заявления по истечении указанного срока, несут риски невозможности обеспечения их прав в связи с отсутствием информации о таких лицах и их правах на земельные участки. </w:t>
      </w:r>
    </w:p>
    <w:p w14:paraId="6A9A2015" w14:textId="77777777" w:rsidR="00CC52A4" w:rsidRDefault="00CC52A4" w:rsidP="00CC52A4">
      <w:pPr>
        <w:pStyle w:val="ad"/>
        <w:spacing w:before="0" w:beforeAutospacing="0" w:after="0" w:afterAutospacing="0"/>
        <w:jc w:val="both"/>
      </w:pPr>
      <w:r>
        <w:t xml:space="preserve">5. Информация о поступившем ходатайстве об установлении публичного сервитута размещена на официальном сайте органов местного самоуправления города Суздаля  </w:t>
      </w:r>
      <w:r w:rsidRPr="001573C2">
        <w:t>(</w:t>
      </w:r>
      <w:hyperlink r:id="rId4" w:history="1">
        <w:r w:rsidRPr="0078201E">
          <w:rPr>
            <w:rStyle w:val="ac"/>
            <w:rFonts w:eastAsiaTheme="majorEastAsia"/>
          </w:rPr>
          <w:t>www.gorodsuzdal.ru</w:t>
        </w:r>
      </w:hyperlink>
      <w:r w:rsidRPr="001573C2">
        <w:t>)</w:t>
      </w:r>
      <w:r>
        <w:t>.</w:t>
      </w:r>
    </w:p>
    <w:p w14:paraId="35CDA610" w14:textId="77777777" w:rsidR="00CC52A4" w:rsidRDefault="00CC52A4" w:rsidP="00CC52A4">
      <w:pPr>
        <w:autoSpaceDE w:val="0"/>
        <w:autoSpaceDN w:val="0"/>
        <w:adjustRightInd w:val="0"/>
        <w:jc w:val="both"/>
      </w:pPr>
      <w:r>
        <w:t xml:space="preserve">6. 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договор об осуществлении технологического присоединения к электрическим сетям №62/159/СУЗ от 24.06.2024 (заявитель Администрация г.Суздаля). </w:t>
      </w:r>
    </w:p>
    <w:p w14:paraId="2D6884E3" w14:textId="77777777" w:rsidR="00CC52A4" w:rsidRDefault="00CC52A4" w:rsidP="00CC52A4">
      <w:pPr>
        <w:autoSpaceDE w:val="0"/>
        <w:autoSpaceDN w:val="0"/>
        <w:adjustRightInd w:val="0"/>
        <w:jc w:val="both"/>
      </w:pPr>
      <w:r>
        <w:t xml:space="preserve">7. 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 </w:t>
      </w:r>
    </w:p>
    <w:p w14:paraId="1DBEC079" w14:textId="77777777" w:rsidR="00CC52A4" w:rsidRPr="00C848C2" w:rsidRDefault="00CC52A4" w:rsidP="00CC52A4">
      <w:r w:rsidRPr="00C848C2">
        <w:t>https://voek33.ru/areas-of-work/information/investitsionnaya-deyatelnost/</w:t>
      </w:r>
      <w:r>
        <w:t>.</w:t>
      </w:r>
    </w:p>
    <w:p w14:paraId="1353B254" w14:textId="77777777" w:rsidR="00974C03" w:rsidRDefault="00974C03"/>
    <w:sectPr w:rsidR="00974C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A4"/>
    <w:rsid w:val="001F7EC8"/>
    <w:rsid w:val="0061321A"/>
    <w:rsid w:val="00974C03"/>
    <w:rsid w:val="009F0ADC"/>
    <w:rsid w:val="00CC52A4"/>
    <w:rsid w:val="00DD5ABF"/>
    <w:rsid w:val="00E22079"/>
    <w:rsid w:val="00F267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E813B"/>
  <w15:chartTrackingRefBased/>
  <w15:docId w15:val="{A2811680-CC70-46D8-BD42-FC823364E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52A4"/>
    <w:pPr>
      <w:spacing w:after="0" w:line="240" w:lineRule="auto"/>
    </w:pPr>
    <w:rPr>
      <w:rFonts w:ascii="Times New Roman" w:eastAsia="Times New Roman" w:hAnsi="Times New Roman" w:cs="Times New Roman"/>
      <w:kern w:val="0"/>
      <w:sz w:val="24"/>
      <w:szCs w:val="24"/>
      <w:lang w:eastAsia="ru-RU"/>
      <w14:ligatures w14:val="none"/>
    </w:rPr>
  </w:style>
  <w:style w:type="paragraph" w:styleId="1">
    <w:name w:val="heading 1"/>
    <w:basedOn w:val="a"/>
    <w:next w:val="a"/>
    <w:link w:val="10"/>
    <w:uiPriority w:val="9"/>
    <w:qFormat/>
    <w:rsid w:val="00CC52A4"/>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2">
    <w:name w:val="heading 2"/>
    <w:basedOn w:val="a"/>
    <w:next w:val="a"/>
    <w:link w:val="20"/>
    <w:uiPriority w:val="9"/>
    <w:semiHidden/>
    <w:unhideWhenUsed/>
    <w:qFormat/>
    <w:rsid w:val="00CC52A4"/>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3">
    <w:name w:val="heading 3"/>
    <w:basedOn w:val="a"/>
    <w:next w:val="a"/>
    <w:link w:val="30"/>
    <w:uiPriority w:val="9"/>
    <w:semiHidden/>
    <w:unhideWhenUsed/>
    <w:qFormat/>
    <w:rsid w:val="00CC52A4"/>
    <w:pPr>
      <w:keepNext/>
      <w:keepLines/>
      <w:spacing w:before="160" w:after="80" w:line="259" w:lineRule="auto"/>
      <w:outlineLvl w:val="2"/>
    </w:pPr>
    <w:rPr>
      <w:rFonts w:asciiTheme="minorHAnsi" w:eastAsiaTheme="majorEastAsia" w:hAnsiTheme="minorHAnsi" w:cstheme="majorBidi"/>
      <w:color w:val="2F5496" w:themeColor="accent1" w:themeShade="BF"/>
      <w:kern w:val="2"/>
      <w:sz w:val="28"/>
      <w:szCs w:val="28"/>
      <w:lang w:eastAsia="en-US"/>
      <w14:ligatures w14:val="standardContextual"/>
    </w:rPr>
  </w:style>
  <w:style w:type="paragraph" w:styleId="4">
    <w:name w:val="heading 4"/>
    <w:basedOn w:val="a"/>
    <w:next w:val="a"/>
    <w:link w:val="40"/>
    <w:uiPriority w:val="9"/>
    <w:semiHidden/>
    <w:unhideWhenUsed/>
    <w:qFormat/>
    <w:rsid w:val="00CC52A4"/>
    <w:pPr>
      <w:keepNext/>
      <w:keepLines/>
      <w:spacing w:before="80" w:after="40" w:line="259" w:lineRule="auto"/>
      <w:outlineLvl w:val="3"/>
    </w:pPr>
    <w:rPr>
      <w:rFonts w:asciiTheme="minorHAnsi" w:eastAsiaTheme="majorEastAsia" w:hAnsiTheme="minorHAnsi" w:cstheme="majorBidi"/>
      <w:i/>
      <w:iCs/>
      <w:color w:val="2F5496" w:themeColor="accent1" w:themeShade="BF"/>
      <w:kern w:val="2"/>
      <w:sz w:val="22"/>
      <w:szCs w:val="22"/>
      <w:lang w:eastAsia="en-US"/>
      <w14:ligatures w14:val="standardContextual"/>
    </w:rPr>
  </w:style>
  <w:style w:type="paragraph" w:styleId="5">
    <w:name w:val="heading 5"/>
    <w:basedOn w:val="a"/>
    <w:next w:val="a"/>
    <w:link w:val="50"/>
    <w:uiPriority w:val="9"/>
    <w:semiHidden/>
    <w:unhideWhenUsed/>
    <w:qFormat/>
    <w:rsid w:val="00CC52A4"/>
    <w:pPr>
      <w:keepNext/>
      <w:keepLines/>
      <w:spacing w:before="80" w:after="40" w:line="259" w:lineRule="auto"/>
      <w:outlineLvl w:val="4"/>
    </w:pPr>
    <w:rPr>
      <w:rFonts w:asciiTheme="minorHAnsi" w:eastAsiaTheme="majorEastAsia" w:hAnsiTheme="minorHAnsi" w:cstheme="majorBidi"/>
      <w:color w:val="2F5496" w:themeColor="accent1" w:themeShade="BF"/>
      <w:kern w:val="2"/>
      <w:sz w:val="22"/>
      <w:szCs w:val="22"/>
      <w:lang w:eastAsia="en-US"/>
      <w14:ligatures w14:val="standardContextual"/>
    </w:rPr>
  </w:style>
  <w:style w:type="paragraph" w:styleId="6">
    <w:name w:val="heading 6"/>
    <w:basedOn w:val="a"/>
    <w:next w:val="a"/>
    <w:link w:val="60"/>
    <w:uiPriority w:val="9"/>
    <w:semiHidden/>
    <w:unhideWhenUsed/>
    <w:qFormat/>
    <w:rsid w:val="00CC52A4"/>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7">
    <w:name w:val="heading 7"/>
    <w:basedOn w:val="a"/>
    <w:next w:val="a"/>
    <w:link w:val="70"/>
    <w:uiPriority w:val="9"/>
    <w:semiHidden/>
    <w:unhideWhenUsed/>
    <w:qFormat/>
    <w:rsid w:val="00CC52A4"/>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8">
    <w:name w:val="heading 8"/>
    <w:basedOn w:val="a"/>
    <w:next w:val="a"/>
    <w:link w:val="80"/>
    <w:uiPriority w:val="9"/>
    <w:semiHidden/>
    <w:unhideWhenUsed/>
    <w:qFormat/>
    <w:rsid w:val="00CC52A4"/>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9">
    <w:name w:val="heading 9"/>
    <w:basedOn w:val="a"/>
    <w:next w:val="a"/>
    <w:link w:val="90"/>
    <w:uiPriority w:val="9"/>
    <w:semiHidden/>
    <w:unhideWhenUsed/>
    <w:qFormat/>
    <w:rsid w:val="00CC52A4"/>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C52A4"/>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CC52A4"/>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CC52A4"/>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CC52A4"/>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CC52A4"/>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CC52A4"/>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CC52A4"/>
    <w:rPr>
      <w:rFonts w:eastAsiaTheme="majorEastAsia" w:cstheme="majorBidi"/>
      <w:color w:val="595959" w:themeColor="text1" w:themeTint="A6"/>
    </w:rPr>
  </w:style>
  <w:style w:type="character" w:customStyle="1" w:styleId="80">
    <w:name w:val="Заголовок 8 Знак"/>
    <w:basedOn w:val="a0"/>
    <w:link w:val="8"/>
    <w:uiPriority w:val="9"/>
    <w:semiHidden/>
    <w:rsid w:val="00CC52A4"/>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CC52A4"/>
    <w:rPr>
      <w:rFonts w:eastAsiaTheme="majorEastAsia" w:cstheme="majorBidi"/>
      <w:color w:val="272727" w:themeColor="text1" w:themeTint="D8"/>
    </w:rPr>
  </w:style>
  <w:style w:type="paragraph" w:styleId="a3">
    <w:name w:val="Title"/>
    <w:basedOn w:val="a"/>
    <w:next w:val="a"/>
    <w:link w:val="a4"/>
    <w:uiPriority w:val="10"/>
    <w:qFormat/>
    <w:rsid w:val="00CC52A4"/>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a4">
    <w:name w:val="Заголовок Знак"/>
    <w:basedOn w:val="a0"/>
    <w:link w:val="a3"/>
    <w:uiPriority w:val="10"/>
    <w:rsid w:val="00CC52A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C52A4"/>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a6">
    <w:name w:val="Подзаголовок Знак"/>
    <w:basedOn w:val="a0"/>
    <w:link w:val="a5"/>
    <w:uiPriority w:val="11"/>
    <w:rsid w:val="00CC52A4"/>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CC52A4"/>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22">
    <w:name w:val="Цитата 2 Знак"/>
    <w:basedOn w:val="a0"/>
    <w:link w:val="21"/>
    <w:uiPriority w:val="29"/>
    <w:rsid w:val="00CC52A4"/>
    <w:rPr>
      <w:i/>
      <w:iCs/>
      <w:color w:val="404040" w:themeColor="text1" w:themeTint="BF"/>
    </w:rPr>
  </w:style>
  <w:style w:type="paragraph" w:styleId="a7">
    <w:name w:val="List Paragraph"/>
    <w:basedOn w:val="a"/>
    <w:uiPriority w:val="34"/>
    <w:qFormat/>
    <w:rsid w:val="00CC52A4"/>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a8">
    <w:name w:val="Intense Emphasis"/>
    <w:basedOn w:val="a0"/>
    <w:uiPriority w:val="21"/>
    <w:qFormat/>
    <w:rsid w:val="00CC52A4"/>
    <w:rPr>
      <w:i/>
      <w:iCs/>
      <w:color w:val="2F5496" w:themeColor="accent1" w:themeShade="BF"/>
    </w:rPr>
  </w:style>
  <w:style w:type="paragraph" w:styleId="a9">
    <w:name w:val="Intense Quote"/>
    <w:basedOn w:val="a"/>
    <w:next w:val="a"/>
    <w:link w:val="aa"/>
    <w:uiPriority w:val="30"/>
    <w:qFormat/>
    <w:rsid w:val="00CC52A4"/>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eastAsiaTheme="minorHAnsi" w:hAnsiTheme="minorHAnsi" w:cstheme="minorBidi"/>
      <w:i/>
      <w:iCs/>
      <w:color w:val="2F5496" w:themeColor="accent1" w:themeShade="BF"/>
      <w:kern w:val="2"/>
      <w:sz w:val="22"/>
      <w:szCs w:val="22"/>
      <w:lang w:eastAsia="en-US"/>
      <w14:ligatures w14:val="standardContextual"/>
    </w:rPr>
  </w:style>
  <w:style w:type="character" w:customStyle="1" w:styleId="aa">
    <w:name w:val="Выделенная цитата Знак"/>
    <w:basedOn w:val="a0"/>
    <w:link w:val="a9"/>
    <w:uiPriority w:val="30"/>
    <w:rsid w:val="00CC52A4"/>
    <w:rPr>
      <w:i/>
      <w:iCs/>
      <w:color w:val="2F5496" w:themeColor="accent1" w:themeShade="BF"/>
    </w:rPr>
  </w:style>
  <w:style w:type="character" w:styleId="ab">
    <w:name w:val="Intense Reference"/>
    <w:basedOn w:val="a0"/>
    <w:uiPriority w:val="32"/>
    <w:qFormat/>
    <w:rsid w:val="00CC52A4"/>
    <w:rPr>
      <w:b/>
      <w:bCs/>
      <w:smallCaps/>
      <w:color w:val="2F5496" w:themeColor="accent1" w:themeShade="BF"/>
      <w:spacing w:val="5"/>
    </w:rPr>
  </w:style>
  <w:style w:type="character" w:styleId="ac">
    <w:name w:val="Hyperlink"/>
    <w:rsid w:val="00CC52A4"/>
    <w:rPr>
      <w:color w:val="0000FF"/>
      <w:u w:val="single"/>
    </w:rPr>
  </w:style>
  <w:style w:type="paragraph" w:styleId="ad">
    <w:name w:val="Normal (Web)"/>
    <w:basedOn w:val="a"/>
    <w:rsid w:val="00CC52A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gorodsuzda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539</Words>
  <Characters>3076</Characters>
  <Application>Microsoft Office Word</Application>
  <DocSecurity>0</DocSecurity>
  <Lines>25</Lines>
  <Paragraphs>7</Paragraphs>
  <ScaleCrop>false</ScaleCrop>
  <Company/>
  <LinksUpToDate>false</LinksUpToDate>
  <CharactersWithSpaces>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Имущество-5</dc:creator>
  <cp:keywords/>
  <dc:description/>
  <cp:lastModifiedBy>Имущество-5</cp:lastModifiedBy>
  <cp:revision>2</cp:revision>
  <dcterms:created xsi:type="dcterms:W3CDTF">2025-02-05T08:45:00Z</dcterms:created>
  <dcterms:modified xsi:type="dcterms:W3CDTF">2025-02-05T08:46:00Z</dcterms:modified>
</cp:coreProperties>
</file>